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B" w:rsidRDefault="00256B4B" w:rsidP="00256B4B">
      <w:pPr>
        <w:pStyle w:val="a3"/>
        <w:tabs>
          <w:tab w:val="right" w:pos="15120"/>
        </w:tabs>
        <w:jc w:val="left"/>
        <w:rPr>
          <w:i/>
          <w:sz w:val="24"/>
        </w:rPr>
      </w:pPr>
    </w:p>
    <w:p w:rsidR="00256B4B" w:rsidRPr="00BE5C81" w:rsidRDefault="00256B4B" w:rsidP="00256B4B">
      <w:pPr>
        <w:pStyle w:val="a3"/>
        <w:tabs>
          <w:tab w:val="right" w:pos="15120"/>
        </w:tabs>
        <w:jc w:val="left"/>
        <w:rPr>
          <w:b w:val="0"/>
          <w:sz w:val="24"/>
        </w:rPr>
      </w:pPr>
      <w:r w:rsidRPr="00BE5C81">
        <w:rPr>
          <w:i/>
          <w:sz w:val="24"/>
        </w:rPr>
        <w:t>«СОГЛАСОВАНО»                                                                                                                                                                «УТВЕРЖДАЮ»</w:t>
      </w:r>
      <w:r>
        <w:rPr>
          <w:b w:val="0"/>
          <w:sz w:val="24"/>
        </w:rPr>
        <w:t>Председатель профсоюзного                                                                                                                                            Директор школы:</w:t>
      </w:r>
    </w:p>
    <w:p w:rsidR="00256B4B" w:rsidRDefault="00256B4B" w:rsidP="00256B4B">
      <w:pPr>
        <w:pStyle w:val="a3"/>
        <w:tabs>
          <w:tab w:val="right" w:pos="15120"/>
        </w:tabs>
        <w:jc w:val="left"/>
        <w:rPr>
          <w:b w:val="0"/>
          <w:sz w:val="24"/>
        </w:rPr>
      </w:pPr>
      <w:r>
        <w:rPr>
          <w:b w:val="0"/>
          <w:sz w:val="24"/>
        </w:rPr>
        <w:t>комитета школы:</w:t>
      </w:r>
      <w:r w:rsidRPr="00BE5C81">
        <w:rPr>
          <w:b w:val="0"/>
          <w:sz w:val="24"/>
        </w:rPr>
        <w:tab/>
      </w:r>
    </w:p>
    <w:p w:rsidR="00256B4B" w:rsidRPr="00BE5C81" w:rsidRDefault="00256B4B" w:rsidP="00256B4B">
      <w:pPr>
        <w:pStyle w:val="a3"/>
        <w:tabs>
          <w:tab w:val="right" w:pos="15120"/>
        </w:tabs>
        <w:jc w:val="left"/>
        <w:rPr>
          <w:b w:val="0"/>
          <w:sz w:val="24"/>
        </w:rPr>
      </w:pPr>
      <w:r w:rsidRPr="00BE5C81">
        <w:rPr>
          <w:b w:val="0"/>
          <w:sz w:val="24"/>
        </w:rPr>
        <w:t>__</w:t>
      </w:r>
      <w:r>
        <w:rPr>
          <w:b w:val="0"/>
          <w:sz w:val="24"/>
        </w:rPr>
        <w:t xml:space="preserve">________  </w:t>
      </w:r>
      <w:proofErr w:type="spellStart"/>
      <w:r>
        <w:rPr>
          <w:b w:val="0"/>
          <w:sz w:val="24"/>
        </w:rPr>
        <w:t>И.С.Гутиева</w:t>
      </w:r>
      <w:proofErr w:type="spellEnd"/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___________А.Т. </w:t>
      </w:r>
      <w:proofErr w:type="spellStart"/>
      <w:r>
        <w:rPr>
          <w:b w:val="0"/>
          <w:sz w:val="24"/>
        </w:rPr>
        <w:t>Кесаева</w:t>
      </w:r>
      <w:proofErr w:type="spellEnd"/>
    </w:p>
    <w:p w:rsidR="00256B4B" w:rsidRPr="00BE5C81" w:rsidRDefault="00256B4B" w:rsidP="00256B4B">
      <w:pPr>
        <w:pStyle w:val="a3"/>
        <w:jc w:val="left"/>
        <w:rPr>
          <w:b w:val="0"/>
          <w:sz w:val="24"/>
        </w:rPr>
      </w:pPr>
      <w:r w:rsidRPr="00BE5C81">
        <w:rPr>
          <w:b w:val="0"/>
          <w:sz w:val="24"/>
        </w:rPr>
        <w:t>«__</w:t>
      </w:r>
      <w:r>
        <w:rPr>
          <w:b w:val="0"/>
          <w:sz w:val="24"/>
        </w:rPr>
        <w:t>__</w:t>
      </w:r>
      <w:r w:rsidRPr="00BE5C81">
        <w:rPr>
          <w:b w:val="0"/>
          <w:sz w:val="24"/>
        </w:rPr>
        <w:t>__»____________20</w:t>
      </w:r>
      <w:r w:rsidR="00A31807">
        <w:rPr>
          <w:b w:val="0"/>
          <w:sz w:val="24"/>
        </w:rPr>
        <w:t>___-20___</w:t>
      </w:r>
      <w:r w:rsidRPr="00BE5C81">
        <w:rPr>
          <w:b w:val="0"/>
          <w:sz w:val="24"/>
        </w:rPr>
        <w:t>г.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BE5C81">
        <w:rPr>
          <w:b w:val="0"/>
          <w:sz w:val="24"/>
        </w:rPr>
        <w:t>«__</w:t>
      </w:r>
      <w:r>
        <w:rPr>
          <w:b w:val="0"/>
          <w:sz w:val="24"/>
        </w:rPr>
        <w:t>__</w:t>
      </w:r>
      <w:r w:rsidRPr="00BE5C81">
        <w:rPr>
          <w:b w:val="0"/>
          <w:sz w:val="24"/>
        </w:rPr>
        <w:t>__»____</w:t>
      </w:r>
      <w:r>
        <w:rPr>
          <w:b w:val="0"/>
          <w:sz w:val="24"/>
        </w:rPr>
        <w:t>___</w:t>
      </w:r>
      <w:r w:rsidRPr="00BE5C81">
        <w:rPr>
          <w:b w:val="0"/>
          <w:sz w:val="24"/>
        </w:rPr>
        <w:t>_______20</w:t>
      </w:r>
      <w:r w:rsidR="00A31807">
        <w:rPr>
          <w:b w:val="0"/>
          <w:sz w:val="24"/>
        </w:rPr>
        <w:t>___-20___</w:t>
      </w:r>
      <w:r w:rsidRPr="00BE5C81">
        <w:rPr>
          <w:b w:val="0"/>
          <w:sz w:val="24"/>
        </w:rPr>
        <w:t>г.</w:t>
      </w:r>
    </w:p>
    <w:p w:rsidR="00256B4B" w:rsidRDefault="00256B4B" w:rsidP="00256B4B">
      <w:pPr>
        <w:pStyle w:val="a3"/>
        <w:jc w:val="left"/>
        <w:rPr>
          <w:sz w:val="28"/>
          <w:szCs w:val="28"/>
        </w:rPr>
      </w:pPr>
    </w:p>
    <w:p w:rsidR="00256B4B" w:rsidRDefault="00256B4B" w:rsidP="00256B4B">
      <w:pPr>
        <w:pStyle w:val="a3"/>
        <w:rPr>
          <w:sz w:val="28"/>
          <w:szCs w:val="28"/>
        </w:rPr>
      </w:pPr>
      <w:r w:rsidRPr="00363DB1">
        <w:rPr>
          <w:sz w:val="28"/>
          <w:szCs w:val="28"/>
        </w:rPr>
        <w:t>ПЛАНРАБОТЫ ПО ОХРАНЕ ТРУДА</w:t>
      </w:r>
    </w:p>
    <w:p w:rsidR="00256B4B" w:rsidRDefault="00EA7819" w:rsidP="00256B4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256B4B">
        <w:rPr>
          <w:sz w:val="28"/>
          <w:szCs w:val="28"/>
        </w:rPr>
        <w:t xml:space="preserve"> учебный год</w:t>
      </w:r>
    </w:p>
    <w:p w:rsidR="00256B4B" w:rsidRPr="00363DB1" w:rsidRDefault="00256B4B" w:rsidP="00256B4B">
      <w:pPr>
        <w:pStyle w:val="a3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40"/>
        <w:gridCol w:w="5031"/>
        <w:gridCol w:w="3960"/>
        <w:gridCol w:w="1993"/>
        <w:gridCol w:w="1701"/>
      </w:tblGrid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r w:rsidRPr="000F61A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1A5">
              <w:rPr>
                <w:b/>
                <w:sz w:val="22"/>
                <w:szCs w:val="22"/>
              </w:rPr>
              <w:t>п</w:t>
            </w:r>
            <w:proofErr w:type="gramEnd"/>
            <w:r w:rsidRPr="000F61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r w:rsidRPr="000F61A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031" w:type="dxa"/>
          </w:tcPr>
          <w:p w:rsidR="00256B4B" w:rsidRDefault="00256B4B" w:rsidP="000544E3">
            <w:pPr>
              <w:jc w:val="center"/>
              <w:rPr>
                <w:b/>
                <w:sz w:val="22"/>
              </w:rPr>
            </w:pPr>
          </w:p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r w:rsidRPr="000F61A5">
              <w:rPr>
                <w:b/>
                <w:sz w:val="22"/>
                <w:szCs w:val="22"/>
              </w:rPr>
              <w:t>Законодательные и другие нормативно-правовые акты по охране труда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r w:rsidRPr="000F61A5">
              <w:rPr>
                <w:b/>
                <w:sz w:val="22"/>
                <w:szCs w:val="22"/>
              </w:rPr>
              <w:t>Разрабатываемые локальные нормативные правовые акты по охране труда в образовательном учреждении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r w:rsidRPr="000F61A5">
              <w:rPr>
                <w:b/>
                <w:sz w:val="22"/>
                <w:szCs w:val="22"/>
              </w:rPr>
              <w:t>Периодичность разработки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Ответствен-ный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срок проведения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 w:rsidRPr="000F61A5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Предварительный медицинский осмотр работников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Трудовой кодекс РФ от 30.12.01 № 197-ФЗ, статьи 69, 212-214,266.</w:t>
            </w:r>
          </w:p>
          <w:p w:rsidR="00256B4B" w:rsidRPr="000F61A5" w:rsidRDefault="00256B4B" w:rsidP="000544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Федеральный закон от 17.07.99 № 181-ФЗ «Об осно</w:t>
            </w:r>
            <w:r w:rsidRPr="000F61A5">
              <w:rPr>
                <w:color w:val="000000"/>
                <w:sz w:val="22"/>
                <w:szCs w:val="22"/>
              </w:rPr>
              <w:softHyphen/>
              <w:t>вах охраны труда в РФ», статьи 14,15.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40"/>
              </w:tabs>
              <w:jc w:val="both"/>
              <w:rPr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Направление на обязательный предварительный медицинский осмотр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При приеме на работу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 w:rsidRPr="000F61A5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Вводный инструктаж 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Трудовой кодекс РФ от 30.12. 01 № 197-ФЗ, статьи 212,214,225.</w:t>
            </w:r>
          </w:p>
          <w:p w:rsidR="00256B4B" w:rsidRPr="000F61A5" w:rsidRDefault="00256B4B" w:rsidP="000544E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ГОСТ 12.0.004-90 «Организация обучения безопасности труда. Общие положения», п. 7.1., приложения 3,4.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3. Федеральный закон от 17.07.99 № 181-ФЗ «Об основах охраны труда в РФ», статьи 14,15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Программа вводного инструктажа</w:t>
            </w:r>
            <w:r w:rsidRPr="000F61A5">
              <w:rPr>
                <w:color w:val="000000"/>
                <w:sz w:val="22"/>
                <w:szCs w:val="22"/>
              </w:rPr>
              <w:br/>
              <w:t>по охране труда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Журнал регистрации вводного</w:t>
            </w:r>
            <w:r w:rsidRPr="000F61A5">
              <w:rPr>
                <w:color w:val="000000"/>
                <w:sz w:val="22"/>
                <w:szCs w:val="22"/>
              </w:rPr>
              <w:br/>
              <w:t>инструктажа по охране труда</w:t>
            </w:r>
          </w:p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При приеме на работу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</w:p>
          <w:p w:rsidR="00256B4B" w:rsidRPr="000F61A5" w:rsidRDefault="00256B4B" w:rsidP="000544E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Специалист по охране труда</w:t>
            </w:r>
          </w:p>
        </w:tc>
      </w:tr>
      <w:tr w:rsidR="00256B4B" w:rsidTr="00256B4B">
        <w:trPr>
          <w:trHeight w:val="1995"/>
        </w:trPr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 w:rsidRPr="000F61A5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Первичный инструктаж по охране труда на рабочем месте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Трудовой кодекс РФ от 30.12.01 № 197-ФЗ, статьи 212, 214, 225.</w:t>
            </w:r>
          </w:p>
          <w:p w:rsidR="00256B4B" w:rsidRPr="000F61A5" w:rsidRDefault="00256B4B" w:rsidP="000544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ГОСТ 12.0.004-90 «Организация обучения безопасности труда. Общие положения», п. 7.2, приложения 5,6.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Программа первичного инструктажа по охране труда на рабочем месте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Журнал регистрации инструктажа по охране труда на рабочем месте</w:t>
            </w:r>
          </w:p>
          <w:p w:rsidR="00256B4B" w:rsidRPr="003C7CB7" w:rsidRDefault="00256B4B" w:rsidP="000544E3">
            <w:p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При приеме на работу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19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иректора по УМР, ВР, завхоз</w:t>
            </w:r>
          </w:p>
        </w:tc>
      </w:tr>
      <w:tr w:rsidR="00256B4B" w:rsidTr="00256B4B">
        <w:trPr>
          <w:trHeight w:val="983"/>
        </w:trPr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 w:rsidRPr="000F61A5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Повторный инструктаж 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left="2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Трудовой кодекс РФ от 30.12. 01 № 197-ФЗ, статьи 212,214,225.</w:t>
            </w:r>
          </w:p>
          <w:p w:rsidR="00256B4B" w:rsidRDefault="00256B4B" w:rsidP="000544E3">
            <w:pPr>
              <w:jc w:val="both"/>
              <w:rPr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3"/>
              </w:tabs>
              <w:ind w:left="38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Журнал регистрации инструктажа по охране труда на рабочем месте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Не реже одного раза в 6 месяцев </w:t>
            </w:r>
          </w:p>
          <w:p w:rsidR="00256B4B" w:rsidRPr="000F61A5" w:rsidRDefault="00256B4B" w:rsidP="000544E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19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иректора по УМР, ВР, завхоз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Целевой инструктаж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 Трудовой кодекс РФ от 30.12. 01 № 197-ФЗ,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статьи 212,214,225.</w:t>
            </w:r>
          </w:p>
          <w:p w:rsidR="00256B4B" w:rsidRPr="000F61A5" w:rsidRDefault="00256B4B" w:rsidP="000544E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ГОСТ 12.0.004-90 «Организация обучения безопасности труда. Общие положения», п. 7.5., приложение 6.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 Приказ руководителя о назначении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ответственных лиц за проведение разового мероприятия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26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 Журнал регистрации инструктажа по охране труда на рабочем месте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По мере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19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иректорап</w:t>
            </w: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УМР, ВР, завхоз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Разработка и утверждение инструкций 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1. Трудовой Кодекс РФ от 30.12.01 № 197-ФЗ, статья 212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Приказ руководителя о назначении ответственных лиц за разработку инструкция по охране труда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Перечень инструкций по охране труда</w:t>
            </w:r>
          </w:p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Инструкции по охране труда для всех профессий и рабочих мест</w:t>
            </w:r>
          </w:p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Журнал учета инструкций по охране труда</w:t>
            </w:r>
          </w:p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Журнал учета выдачи инструкций по охране труда</w:t>
            </w:r>
          </w:p>
          <w:p w:rsidR="00256B4B" w:rsidRPr="000F61A5" w:rsidRDefault="00256B4B" w:rsidP="000544E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Приказ руководителя </w:t>
            </w:r>
            <w:proofErr w:type="gramStart"/>
            <w:r w:rsidRPr="000F61A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0F61A5">
              <w:rPr>
                <w:color w:val="000000"/>
                <w:sz w:val="22"/>
                <w:szCs w:val="22"/>
              </w:rPr>
              <w:t xml:space="preserve"> утверждений инструкций по охране труда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7. Приказ руководителя о продлении срока действия инструкций по охране труда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Один раз в 5 лет</w:t>
            </w: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-108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Периодический медицинский осмотр работников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См. п. 1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Поименный список лиц, подлежащих периодическим медицинским осмотрам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соответствии с должностями - ежегодно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Медицинский осмотр учащихся</w:t>
            </w:r>
          </w:p>
        </w:tc>
        <w:tc>
          <w:tcPr>
            <w:tcW w:w="5031" w:type="dxa"/>
          </w:tcPr>
          <w:p w:rsidR="00256B4B" w:rsidRDefault="00256B4B" w:rsidP="000544E3">
            <w:pPr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1. Приказ Министерства здравоохранения и Министерства образования РФ от 30.06.92 № 186/272 «О совершенствовании системы медицинского обеспечения детей в образовательных учреждениях»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Медицинские карты на детей</w:t>
            </w:r>
          </w:p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Листок здоровья в классных журналах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3. В соответствии с возрастом </w:t>
            </w:r>
          </w:p>
          <w:p w:rsidR="00256B4B" w:rsidRPr="000F61A5" w:rsidRDefault="00256B4B" w:rsidP="000544E3">
            <w:pPr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 перед началом учебного года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СУБ по договору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Выборы уполномоченных (доверенных) лиц по охране труд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54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Федеральный закон от 17.07.99 № 181-ФЗ «Об основах охраны труда в РФ», статья 22.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2. Постановление Министерства труда РФ от 08.04.94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Протокол собрания профсоюза или трудового коллектива по выборам уполномоченных (доверенных) лиц по охране труда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Не чаще одного раза в 2 года</w:t>
            </w:r>
          </w:p>
          <w:p w:rsidR="00256B4B" w:rsidRPr="000F61A5" w:rsidRDefault="00256B4B" w:rsidP="000544E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Профком 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Создание комитета (комиссии) 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4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Трудовой кодекс РФ от 30.12.01 № 197-ФЗ, статья 218.</w:t>
            </w:r>
          </w:p>
          <w:p w:rsidR="00256B4B" w:rsidRPr="000F61A5" w:rsidRDefault="00256B4B" w:rsidP="000544E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4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Федеральный закон от 17.07.99 № 181-ФЗ «Об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основах охраны труда в РФ», статья 13.</w:t>
            </w:r>
          </w:p>
          <w:p w:rsidR="00256B4B" w:rsidRPr="00A76716" w:rsidRDefault="00256B4B" w:rsidP="000544E3">
            <w:pPr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3.  Постановление Министерства труда РФ от 12.10.94 № 64 «О рекомендациях по формированию и организа</w:t>
            </w:r>
            <w:r w:rsidRPr="000F61A5">
              <w:rPr>
                <w:color w:val="000000"/>
                <w:sz w:val="22"/>
                <w:szCs w:val="22"/>
              </w:rPr>
              <w:softHyphen/>
              <w:t>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человек»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5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 Приказ руководителя о создании</w:t>
            </w:r>
            <w:r w:rsidRPr="000F61A5">
              <w:rPr>
                <w:color w:val="000000"/>
                <w:sz w:val="22"/>
                <w:szCs w:val="22"/>
              </w:rPr>
              <w:br/>
              <w:t>комитета (комиссии) по охране труда</w:t>
            </w:r>
          </w:p>
          <w:p w:rsidR="00256B4B" w:rsidRPr="00EC64B8" w:rsidRDefault="00256B4B" w:rsidP="000544E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50"/>
              </w:tabs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Положение о комитете (комиссии)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по охране труда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50"/>
              </w:tabs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3. План работы комитета (комиссии) по охране труда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>По мере 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По мере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необходимости</w:t>
            </w:r>
          </w:p>
          <w:p w:rsidR="00256B4B" w:rsidRPr="000F61A5" w:rsidRDefault="00256B4B" w:rsidP="000544E3">
            <w:pPr>
              <w:shd w:val="clear" w:color="auto" w:fill="FFFFFF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</w:t>
            </w:r>
          </w:p>
          <w:p w:rsidR="00256B4B" w:rsidRPr="000F61A5" w:rsidRDefault="00256B4B" w:rsidP="000544E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5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Председатель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Планирование мероприятий по охране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0"/>
              </w:tabs>
              <w:ind w:left="5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Постановление Министерства труда РФ № 11 от 27.02.95 «Об утверждении рекомендаций по планированию мероприятий по охране труда»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1. План мероприятий по улучшению условий охраны труда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tabs>
                <w:tab w:val="left" w:pos="1224"/>
              </w:tabs>
              <w:ind w:left="1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Директор и комиссия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Заключение коллективного договора между работодателем и работниками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4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Трудовой кодекс РФ от 30.12.01 № 197-ФЗ, статьи 9,27, 36-44, 50</w:t>
            </w:r>
          </w:p>
          <w:p w:rsidR="00256B4B" w:rsidRPr="000F61A5" w:rsidRDefault="00256B4B" w:rsidP="000544E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4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Федеральный закон от 24.11.95 № 176-ФЗ «О коллек</w:t>
            </w:r>
            <w:r w:rsidRPr="000F61A5">
              <w:rPr>
                <w:color w:val="000000"/>
                <w:sz w:val="22"/>
                <w:szCs w:val="22"/>
              </w:rPr>
              <w:softHyphen/>
              <w:t>тивных договорах и соглашениях»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3. Письмо </w:t>
            </w:r>
            <w:proofErr w:type="gramStart"/>
            <w:r w:rsidRPr="000F61A5">
              <w:rPr>
                <w:color w:val="000000"/>
                <w:sz w:val="22"/>
                <w:szCs w:val="22"/>
              </w:rPr>
              <w:t>Департамента охраны труда Министерства труда РФ</w:t>
            </w:r>
            <w:proofErr w:type="gramEnd"/>
            <w:r w:rsidRPr="000F61A5">
              <w:rPr>
                <w:color w:val="000000"/>
                <w:sz w:val="22"/>
                <w:szCs w:val="22"/>
              </w:rPr>
              <w:t xml:space="preserve"> от 23.01.96 № 38-11 «Рекомендации по учету обязательств работодателя по условиям труда и охране труда в трудовом и коллективном договорах»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Коллективный договор</w:t>
            </w:r>
            <w:r>
              <w:rPr>
                <w:color w:val="000000"/>
                <w:sz w:val="22"/>
                <w:szCs w:val="22"/>
              </w:rPr>
              <w:t xml:space="preserve"> соглашение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Заключается на срок от 1 года до 3 лет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Общее собрание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Лицензированиеобразовательнойдеятельности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35"/>
              </w:tabs>
              <w:ind w:left="5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Закон РФ от 13.01.96 г. № 12-ФЗ «Об образовании», статья 33.</w:t>
            </w:r>
          </w:p>
          <w:p w:rsidR="00256B4B" w:rsidRPr="000F61A5" w:rsidRDefault="00256B4B" w:rsidP="000544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35"/>
              </w:tabs>
              <w:ind w:left="5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Постановление Правительства РФ от 18.10.2000</w:t>
            </w:r>
          </w:p>
          <w:p w:rsidR="00256B4B" w:rsidRPr="000F61A5" w:rsidRDefault="00256B4B" w:rsidP="000544E3">
            <w:pPr>
              <w:shd w:val="clear" w:color="auto" w:fill="FFFFFF"/>
              <w:ind w:right="125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№ 796 «Об утверждении Положения о лицензировании образовательной деятельности».</w:t>
            </w:r>
          </w:p>
          <w:p w:rsidR="00256B4B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Заключение о соблюдении законодательных и иных нормативных актов об охране труда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256B4B" w:rsidRPr="000F61A5" w:rsidRDefault="00256B4B" w:rsidP="000544E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</w:tc>
      </w:tr>
      <w:tr w:rsidR="00256B4B" w:rsidTr="00256B4B">
        <w:tc>
          <w:tcPr>
            <w:tcW w:w="568" w:type="dxa"/>
          </w:tcPr>
          <w:p w:rsidR="00256B4B" w:rsidRPr="000F61A5" w:rsidRDefault="00256B4B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Организация планово-предупредительного ремонта зданий и сооружений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ind w:left="2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Трудовой кодекс РФ от 30.12.01 № 197-ФЗ, статья 212.</w:t>
            </w:r>
          </w:p>
          <w:p w:rsidR="00256B4B" w:rsidRPr="000F61A5" w:rsidRDefault="00256B4B" w:rsidP="000544E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ind w:left="2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Федеральный закон от 17.07.99 № 181-ФЗ «Об основах охраны труда в РФ», статья 14.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3. Положение о проведении планово-предупредительного ремонта зданий и сооружений (утверждено постановлением Госстроя СССР от 29.12.73 № 279)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Технический паспорт на здание</w:t>
            </w:r>
            <w:r w:rsidRPr="000F61A5">
              <w:rPr>
                <w:color w:val="000000"/>
                <w:sz w:val="22"/>
                <w:szCs w:val="22"/>
              </w:rPr>
              <w:br/>
              <w:t>(сооружение)</w:t>
            </w:r>
          </w:p>
          <w:p w:rsidR="00256B4B" w:rsidRPr="000F61A5" w:rsidRDefault="00256B4B" w:rsidP="000544E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Акт общего технического осмотра здания (сооружения)</w:t>
            </w:r>
          </w:p>
          <w:p w:rsidR="00256B4B" w:rsidRPr="000F61A5" w:rsidRDefault="00256B4B" w:rsidP="000544E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Дефектная ведомость на здание</w:t>
            </w:r>
            <w:r w:rsidRPr="000F61A5">
              <w:rPr>
                <w:color w:val="000000"/>
                <w:sz w:val="22"/>
                <w:szCs w:val="22"/>
              </w:rPr>
              <w:br/>
              <w:t>(сооружение)</w:t>
            </w:r>
          </w:p>
          <w:p w:rsidR="00256B4B" w:rsidRPr="000F61A5" w:rsidRDefault="00256B4B" w:rsidP="000544E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План ремонтных работ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Сметы на проведение ремонтных работ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Default="00256B4B" w:rsidP="000544E3">
            <w:pPr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3. Журнал технической эксплуатации здания (сооружения)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Пересматривается один раз в 5 лет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Два раза в год: весной и осенью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</w:t>
            </w:r>
          </w:p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proofErr w:type="spellStart"/>
            <w:r w:rsidRPr="000F61A5">
              <w:rPr>
                <w:color w:val="000000"/>
                <w:sz w:val="22"/>
                <w:szCs w:val="22"/>
              </w:rPr>
              <w:t>Помере</w:t>
            </w:r>
            <w:proofErr w:type="spellEnd"/>
            <w:r w:rsidRPr="000F61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61A5">
              <w:rPr>
                <w:color w:val="000000"/>
                <w:sz w:val="22"/>
                <w:szCs w:val="22"/>
              </w:rPr>
              <w:t>необхо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F61A5">
              <w:rPr>
                <w:color w:val="000000"/>
                <w:sz w:val="22"/>
                <w:szCs w:val="22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19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Директор комиссия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256B4B"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Аттестация рабочих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мест по условиям труда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 Трудовой кодекс РФ от 30.12.01 № 197-ФЗ,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статья 212.</w:t>
            </w:r>
          </w:p>
          <w:p w:rsidR="00256B4B" w:rsidRPr="000F61A5" w:rsidRDefault="00256B4B" w:rsidP="000544E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Федеральный закон от 17.07.99 № 181-ФЗ «Об осно</w:t>
            </w:r>
            <w:r w:rsidRPr="000F61A5">
              <w:rPr>
                <w:color w:val="000000"/>
                <w:sz w:val="22"/>
                <w:szCs w:val="22"/>
              </w:rPr>
              <w:softHyphen/>
              <w:t>вах охраны труда в РФ», статья 14.</w:t>
            </w:r>
          </w:p>
          <w:p w:rsidR="00256B4B" w:rsidRPr="000F61A5" w:rsidRDefault="00256B4B" w:rsidP="000544E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Положение о порядке проведения аттестации рабочих мест по условиям труда (утверждено постановлением Министерства труда РФ от 14.03.97 № 12).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4. Руководство </w:t>
            </w:r>
            <w:proofErr w:type="gramStart"/>
            <w:r w:rsidRPr="000F61A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F61A5">
              <w:rPr>
                <w:color w:val="000000"/>
                <w:sz w:val="22"/>
                <w:szCs w:val="22"/>
              </w:rPr>
              <w:t xml:space="preserve"> 2.2.755-99 «Гигиенические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процесса» (утверждено Главным государственным санитарным врачом РФ 23.04.99)</w:t>
            </w:r>
          </w:p>
        </w:tc>
        <w:tc>
          <w:tcPr>
            <w:tcW w:w="3960" w:type="dxa"/>
          </w:tcPr>
          <w:p w:rsidR="00256B4B" w:rsidRPr="000F61A5" w:rsidRDefault="00256B4B" w:rsidP="000544E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Приказ руководителя о создании </w:t>
            </w:r>
            <w:r w:rsidRPr="000F61A5">
              <w:rPr>
                <w:color w:val="000000"/>
                <w:sz w:val="22"/>
                <w:szCs w:val="22"/>
              </w:rPr>
              <w:lastRenderedPageBreak/>
              <w:t>аттестационной комиссии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5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0F61A5">
              <w:rPr>
                <w:color w:val="000000"/>
                <w:sz w:val="22"/>
                <w:szCs w:val="22"/>
              </w:rPr>
              <w:t xml:space="preserve">Протокол оценки обеспечения работников средствами </w:t>
            </w:r>
            <w:proofErr w:type="spellStart"/>
            <w:proofErr w:type="gramStart"/>
            <w:r w:rsidRPr="000F61A5">
              <w:rPr>
                <w:color w:val="000000"/>
                <w:sz w:val="22"/>
                <w:szCs w:val="22"/>
              </w:rPr>
              <w:t>индивидуаль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F61A5">
              <w:rPr>
                <w:color w:val="000000"/>
                <w:sz w:val="22"/>
                <w:szCs w:val="22"/>
              </w:rPr>
              <w:t>ной</w:t>
            </w:r>
            <w:proofErr w:type="spellEnd"/>
            <w:proofErr w:type="gramEnd"/>
            <w:r w:rsidRPr="000F61A5">
              <w:rPr>
                <w:color w:val="000000"/>
                <w:sz w:val="22"/>
                <w:szCs w:val="22"/>
              </w:rPr>
              <w:t xml:space="preserve"> защиты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50"/>
              </w:tabs>
              <w:ind w:left="5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0F61A5">
              <w:rPr>
                <w:color w:val="000000"/>
                <w:sz w:val="22"/>
                <w:szCs w:val="22"/>
              </w:rPr>
              <w:t>План мероприятий по улучшению и оздоровлению условий труда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Один раз в 5 лет </w:t>
            </w: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10" w:right="-4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ответственный </w:t>
            </w:r>
            <w:r>
              <w:rPr>
                <w:color w:val="000000"/>
                <w:sz w:val="22"/>
                <w:szCs w:val="22"/>
              </w:rPr>
              <w:lastRenderedPageBreak/>
              <w:t>охране труда, главный бухгалтер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256B4B"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Подготовка и прием образовательного учреждения к новому учебному году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Письмо Министерства образования РФ № 22-06-723 от 22.06.2000 «Об осуществлении контрольных функций органов управления образованием»</w:t>
            </w:r>
          </w:p>
        </w:tc>
        <w:tc>
          <w:tcPr>
            <w:tcW w:w="3960" w:type="dxa"/>
          </w:tcPr>
          <w:p w:rsidR="00256B4B" w:rsidRDefault="00256B4B" w:rsidP="00256B4B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 готовности образовательного учреждения к новому учебному году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</w:p>
          <w:p w:rsidR="00256B4B" w:rsidRPr="00256B4B" w:rsidRDefault="00256B4B" w:rsidP="00256B4B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Акты-разрешения на ввод в эксплуатацию оборудования в учебных мастерских и лабораториях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256B4B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221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Акты-разрешения на проведение занятий в учебных мастерских и</w:t>
            </w:r>
            <w:r w:rsidRPr="000F61A5">
              <w:rPr>
                <w:color w:val="000000"/>
                <w:sz w:val="22"/>
                <w:szCs w:val="22"/>
              </w:rPr>
              <w:br/>
              <w:t>спортивных залах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F61A5">
              <w:rPr>
                <w:color w:val="000000"/>
                <w:sz w:val="22"/>
                <w:szCs w:val="22"/>
              </w:rPr>
              <w:t>. Акты-разрешения на проведение занятий в кабинетах физики, химии, биологии, информатики, ОБЖ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pStyle w:val="21"/>
              <w:ind w:left="0"/>
              <w:jc w:val="both"/>
              <w:rPr>
                <w:sz w:val="22"/>
              </w:rPr>
            </w:pPr>
            <w:r w:rsidRPr="000F61A5">
              <w:rPr>
                <w:sz w:val="22"/>
              </w:rPr>
              <w:t>Ежегодно перед началом учебного года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 перед началом учебного года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 перед началом учебного года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 перед началом учебного года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Для вновь организованных и реконструированных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pStyle w:val="21"/>
              <w:jc w:val="both"/>
              <w:rPr>
                <w:sz w:val="22"/>
              </w:rPr>
            </w:pPr>
            <w:r>
              <w:rPr>
                <w:sz w:val="22"/>
              </w:rPr>
              <w:t>комиссия по подготовке школы к новому учебному году</w:t>
            </w:r>
          </w:p>
        </w:tc>
      </w:tr>
      <w:tr w:rsidR="00256B4B" w:rsidTr="00256B4B">
        <w:trPr>
          <w:trHeight w:val="1981"/>
        </w:trPr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  <w:r w:rsidR="00256B4B" w:rsidRPr="000F61A5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Подготовка к отопительному сезону</w:t>
            </w:r>
          </w:p>
        </w:tc>
        <w:tc>
          <w:tcPr>
            <w:tcW w:w="5031" w:type="dxa"/>
          </w:tcPr>
          <w:p w:rsidR="00256B4B" w:rsidRPr="000F61A5" w:rsidRDefault="00256B4B" w:rsidP="00256B4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93"/>
              </w:tabs>
              <w:ind w:left="38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Федеральной закон от 17.07.99 № 181-ФЗ «Об основах охраны труда в РФ», статья 14.</w:t>
            </w:r>
          </w:p>
          <w:p w:rsidR="00256B4B" w:rsidRPr="000F61A5" w:rsidRDefault="00256B4B" w:rsidP="00256B4B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93"/>
              </w:tabs>
              <w:ind w:left="38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Положение о проведении планово-предупредительного ремонта зданий и сооружений (утверждено постановлением Госстроя СССР от 29.12.73 № 279).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256B4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269"/>
              </w:tabs>
              <w:ind w:left="43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Приказ руководителя о назначении лица, ответственного за эксплуатацию теплосетей и </w:t>
            </w:r>
            <w:proofErr w:type="spellStart"/>
            <w:r w:rsidRPr="000F61A5">
              <w:rPr>
                <w:color w:val="000000"/>
                <w:sz w:val="22"/>
                <w:szCs w:val="22"/>
              </w:rPr>
              <w:t>теплопотребляющих</w:t>
            </w:r>
            <w:proofErr w:type="spellEnd"/>
            <w:r w:rsidRPr="000F61A5">
              <w:rPr>
                <w:color w:val="000000"/>
                <w:sz w:val="22"/>
                <w:szCs w:val="22"/>
              </w:rPr>
              <w:t xml:space="preserve"> установок</w:t>
            </w:r>
          </w:p>
          <w:p w:rsidR="00256B4B" w:rsidRPr="005522D9" w:rsidRDefault="00256B4B" w:rsidP="00256B4B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269"/>
              </w:tabs>
              <w:ind w:left="43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 общего технического осмотра здания (сооружения) по подготовке его к зиме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0F61A5">
              <w:rPr>
                <w:color w:val="000000"/>
                <w:sz w:val="22"/>
                <w:szCs w:val="22"/>
              </w:rPr>
              <w:t>необхо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F61A5">
              <w:rPr>
                <w:color w:val="000000"/>
                <w:sz w:val="22"/>
                <w:szCs w:val="22"/>
              </w:rPr>
              <w:t>димости</w:t>
            </w:r>
            <w:proofErr w:type="spellEnd"/>
            <w:proofErr w:type="gramEnd"/>
          </w:p>
          <w:p w:rsidR="00256B4B" w:rsidRPr="000F61A5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завхоз</w:t>
            </w:r>
          </w:p>
        </w:tc>
      </w:tr>
      <w:tr w:rsidR="00256B4B" w:rsidTr="00256B4B">
        <w:trPr>
          <w:trHeight w:val="2145"/>
        </w:trPr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56B4B" w:rsidRPr="000F61A5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Расследование и учет несчастных случаев на производстве</w:t>
            </w:r>
          </w:p>
        </w:tc>
        <w:tc>
          <w:tcPr>
            <w:tcW w:w="5031" w:type="dxa"/>
          </w:tcPr>
          <w:p w:rsidR="00256B4B" w:rsidRPr="000F61A5" w:rsidRDefault="00256B4B" w:rsidP="00256B4B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35"/>
              </w:tabs>
              <w:ind w:right="-108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Постановление Министерства труда РФ № 73 от</w:t>
            </w:r>
            <w:r w:rsidRPr="000F61A5">
              <w:rPr>
                <w:color w:val="000000"/>
                <w:sz w:val="22"/>
                <w:szCs w:val="22"/>
              </w:rPr>
              <w:br/>
              <w:t>24.10.02 «Об утверждении форм документов, необходимых для расследования и учета несчастных случаев на производстве и положения об особенностях расследова</w:t>
            </w:r>
            <w:r w:rsidRPr="000F61A5">
              <w:rPr>
                <w:color w:val="000000"/>
                <w:sz w:val="22"/>
                <w:szCs w:val="22"/>
              </w:rPr>
              <w:softHyphen/>
              <w:t>ния несчастных случаев на производстве в отдельных отраслях и организациях».</w:t>
            </w:r>
          </w:p>
          <w:p w:rsidR="00256B4B" w:rsidRPr="000F61A5" w:rsidRDefault="00256B4B" w:rsidP="00256B4B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Приказ Министерства здравоохранения РФ № 322 от 17.08.99 «Об утверждении схемы определений тяжести несчастных случаев на производстве».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3960" w:type="dxa"/>
          </w:tcPr>
          <w:p w:rsidR="00256B4B" w:rsidRPr="000F61A5" w:rsidRDefault="00256B4B" w:rsidP="000544E3">
            <w:p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0F61A5">
              <w:rPr>
                <w:color w:val="000000"/>
                <w:sz w:val="22"/>
                <w:szCs w:val="22"/>
              </w:rPr>
              <w:t>Извещение о групповом несчастном случае (тяжелом несчастном случае, несчастном случае со смертельным исходом)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0F61A5">
              <w:rPr>
                <w:color w:val="000000"/>
                <w:sz w:val="22"/>
                <w:szCs w:val="22"/>
              </w:rPr>
              <w:t>Сообщение о страховом случае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0F61A5">
              <w:rPr>
                <w:color w:val="000000"/>
                <w:sz w:val="22"/>
                <w:szCs w:val="22"/>
              </w:rPr>
              <w:t>Приказ руководителя о назначении комиссии по расследованию несчастного случая на производстве</w:t>
            </w:r>
          </w:p>
          <w:p w:rsidR="00256B4B" w:rsidRPr="000F61A5" w:rsidRDefault="00256B4B" w:rsidP="000544E3">
            <w:p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0F61A5">
              <w:rPr>
                <w:color w:val="000000"/>
                <w:sz w:val="22"/>
                <w:szCs w:val="22"/>
              </w:rPr>
              <w:t>Акт о несчастном случае на производстве (форма Н-1)</w:t>
            </w:r>
          </w:p>
          <w:p w:rsidR="00256B4B" w:rsidRDefault="00256B4B" w:rsidP="00256B4B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Журнал регистрации несчастных случаев на производстве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суток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F61A5">
              <w:rPr>
                <w:color w:val="000000"/>
                <w:sz w:val="22"/>
                <w:szCs w:val="22"/>
              </w:rPr>
              <w:t xml:space="preserve">ечение суток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суток</w:t>
            </w: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суток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2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по ОТ</w:t>
            </w:r>
          </w:p>
        </w:tc>
      </w:tr>
      <w:tr w:rsidR="00256B4B" w:rsidTr="00256B4B"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256B4B" w:rsidRPr="000F61A5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Расследование и учет </w:t>
            </w:r>
            <w:proofErr w:type="gramStart"/>
            <w:r w:rsidRPr="000F61A5">
              <w:rPr>
                <w:color w:val="000000"/>
                <w:sz w:val="22"/>
                <w:szCs w:val="22"/>
              </w:rPr>
              <w:t>профессиональных</w:t>
            </w:r>
            <w:proofErr w:type="gramEnd"/>
            <w:r w:rsidRPr="000F61A5">
              <w:rPr>
                <w:color w:val="000000"/>
                <w:sz w:val="22"/>
                <w:szCs w:val="22"/>
              </w:rPr>
              <w:t xml:space="preserve"> заболевании</w:t>
            </w:r>
          </w:p>
        </w:tc>
        <w:tc>
          <w:tcPr>
            <w:tcW w:w="5031" w:type="dxa"/>
          </w:tcPr>
          <w:p w:rsidR="00256B4B" w:rsidRPr="000F61A5" w:rsidRDefault="00256B4B" w:rsidP="00256B4B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64"/>
              </w:tabs>
              <w:ind w:left="19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Положение о расследовании и учете профессиональных заболеваний (утверждено постановлением Правительства РФ № 967 от 15.12.2000).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2. Приказ Минздрава РФ № 176 от 28.05.01 «О совершенствовании системы расследования и учета профессиональных заболеваний в Российской Федерации»</w:t>
            </w:r>
          </w:p>
        </w:tc>
        <w:tc>
          <w:tcPr>
            <w:tcW w:w="3960" w:type="dxa"/>
          </w:tcPr>
          <w:p w:rsidR="00256B4B" w:rsidRPr="000F61A5" w:rsidRDefault="00256B4B" w:rsidP="00256B4B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259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Медицинское заключение о наличии профессионального заболевания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256B4B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259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Приказ работодателя о назначе</w:t>
            </w:r>
            <w:r w:rsidRPr="000F61A5">
              <w:rPr>
                <w:color w:val="000000"/>
                <w:sz w:val="22"/>
                <w:szCs w:val="22"/>
              </w:rPr>
              <w:softHyphen/>
              <w:t>нии комиссии по расследованиюпрофессионального заболевания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256B4B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259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Акт о случае профессионального заболевания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трех дней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десяти дней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В течение трех дней 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58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256B4B" w:rsidTr="00256B4B">
        <w:trPr>
          <w:trHeight w:val="1969"/>
        </w:trPr>
        <w:tc>
          <w:tcPr>
            <w:tcW w:w="568" w:type="dxa"/>
          </w:tcPr>
          <w:p w:rsidR="00256B4B" w:rsidRPr="000F61A5" w:rsidRDefault="00783C67" w:rsidP="000544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56B4B" w:rsidRPr="000F61A5">
              <w:rPr>
                <w:sz w:val="22"/>
                <w:szCs w:val="22"/>
              </w:rPr>
              <w:t>0.</w:t>
            </w:r>
          </w:p>
        </w:tc>
        <w:tc>
          <w:tcPr>
            <w:tcW w:w="2340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Расследование и учет несчастных случаев с обучавшимися и воспитанниками</w:t>
            </w:r>
          </w:p>
        </w:tc>
        <w:tc>
          <w:tcPr>
            <w:tcW w:w="5031" w:type="dxa"/>
          </w:tcPr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1. 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0F61A5">
              <w:rPr>
                <w:color w:val="000000"/>
                <w:sz w:val="22"/>
                <w:szCs w:val="22"/>
              </w:rPr>
              <w:t>Гособразования</w:t>
            </w:r>
            <w:proofErr w:type="spellEnd"/>
            <w:r w:rsidRPr="000F61A5">
              <w:rPr>
                <w:color w:val="000000"/>
                <w:sz w:val="22"/>
                <w:szCs w:val="22"/>
              </w:rPr>
              <w:t xml:space="preserve"> СССР (утверждено приказом </w:t>
            </w:r>
            <w:proofErr w:type="spellStart"/>
            <w:r w:rsidRPr="000F61A5">
              <w:rPr>
                <w:color w:val="000000"/>
                <w:sz w:val="22"/>
                <w:szCs w:val="22"/>
              </w:rPr>
              <w:t>Гособразования</w:t>
            </w:r>
            <w:proofErr w:type="spellEnd"/>
            <w:r w:rsidRPr="000F61A5">
              <w:rPr>
                <w:color w:val="000000"/>
                <w:sz w:val="22"/>
                <w:szCs w:val="22"/>
              </w:rPr>
              <w:t xml:space="preserve"> СССР № 639 от 01.10.90)</w:t>
            </w:r>
          </w:p>
        </w:tc>
        <w:tc>
          <w:tcPr>
            <w:tcW w:w="3960" w:type="dxa"/>
          </w:tcPr>
          <w:p w:rsidR="00256B4B" w:rsidRPr="000F61A5" w:rsidRDefault="00256B4B" w:rsidP="00256B4B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Сообщение о групповом несчастном случае, несчастном случае со смертельным исходом</w:t>
            </w:r>
          </w:p>
          <w:p w:rsidR="00256B4B" w:rsidRPr="000F61A5" w:rsidRDefault="00256B4B" w:rsidP="00256B4B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Запрос в учреждение здравоохранения о характере и степени тяжестиповреждений у пострадавшего при несчастном случае во время учебно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F61A5">
              <w:rPr>
                <w:color w:val="000000"/>
                <w:sz w:val="22"/>
                <w:szCs w:val="22"/>
              </w:rPr>
              <w:t>воспитательного процесса</w:t>
            </w:r>
          </w:p>
          <w:p w:rsidR="00256B4B" w:rsidRPr="000F61A5" w:rsidRDefault="00256B4B" w:rsidP="00256B4B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Приказ руководителя органа управления образованием о назначении комиссии по расследованию несчастного случая</w:t>
            </w:r>
          </w:p>
          <w:p w:rsidR="00256B4B" w:rsidRPr="000F61A5" w:rsidRDefault="00256B4B" w:rsidP="00256B4B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30"/>
              </w:tabs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 о несчастном случае с учащимся (воспитанником) учебно-воспитательного учреждения (форма Н-2)</w:t>
            </w:r>
          </w:p>
          <w:p w:rsidR="00256B4B" w:rsidRPr="000F61A5" w:rsidRDefault="00256B4B" w:rsidP="00256B4B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54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Акт специального расследования</w:t>
            </w:r>
            <w:r w:rsidRPr="000F61A5">
              <w:rPr>
                <w:color w:val="000000"/>
                <w:sz w:val="22"/>
                <w:szCs w:val="22"/>
              </w:rPr>
              <w:br/>
              <w:t xml:space="preserve">несчастного случая  </w:t>
            </w:r>
          </w:p>
          <w:p w:rsidR="00256B4B" w:rsidRPr="000F61A5" w:rsidRDefault="00256B4B" w:rsidP="00256B4B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54"/>
              </w:tabs>
              <w:ind w:left="34" w:right="-108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Перечень мероприятий по предупреждению несчастных случаев</w:t>
            </w:r>
          </w:p>
          <w:p w:rsidR="00256B4B" w:rsidRPr="000F61A5" w:rsidRDefault="00256B4B" w:rsidP="00256B4B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54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 Приказ руководителя по результа</w:t>
            </w:r>
            <w:r w:rsidRPr="000F61A5">
              <w:rPr>
                <w:color w:val="000000"/>
                <w:sz w:val="22"/>
                <w:szCs w:val="22"/>
              </w:rPr>
              <w:softHyphen/>
              <w:t>там расследования несчастного случая</w:t>
            </w:r>
          </w:p>
          <w:p w:rsidR="00256B4B" w:rsidRPr="000F61A5" w:rsidRDefault="00256B4B" w:rsidP="00256B4B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54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Сообщение о последствиях несчастного случая с пострадавшим</w:t>
            </w:r>
          </w:p>
          <w:p w:rsidR="00256B4B" w:rsidRPr="000F61A5" w:rsidRDefault="00256B4B" w:rsidP="00256B4B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54"/>
              </w:tabs>
              <w:ind w:left="34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 Журнал регистрации несчастных</w:t>
            </w:r>
            <w:r w:rsidRPr="000F61A5">
              <w:rPr>
                <w:color w:val="000000"/>
                <w:sz w:val="22"/>
                <w:szCs w:val="22"/>
              </w:rPr>
              <w:br/>
              <w:t>случаев с учащимися (</w:t>
            </w:r>
            <w:proofErr w:type="gramStart"/>
            <w:r w:rsidRPr="000F61A5">
              <w:rPr>
                <w:color w:val="000000"/>
                <w:sz w:val="22"/>
                <w:szCs w:val="22"/>
              </w:rPr>
              <w:t>воспитанника-ми</w:t>
            </w:r>
            <w:proofErr w:type="gramEnd"/>
            <w:r w:rsidRPr="000F61A5">
              <w:rPr>
                <w:color w:val="000000"/>
                <w:sz w:val="22"/>
                <w:szCs w:val="22"/>
              </w:rPr>
              <w:t>)</w:t>
            </w:r>
          </w:p>
          <w:p w:rsidR="00256B4B" w:rsidRPr="000F61A5" w:rsidRDefault="00256B4B" w:rsidP="000544E3">
            <w:pPr>
              <w:ind w:left="34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11. Отчет о несчастных случаях с учащимися (воспитанниками) во времяучебно-воспитательного процесса</w:t>
            </w:r>
          </w:p>
        </w:tc>
        <w:tc>
          <w:tcPr>
            <w:tcW w:w="1993" w:type="dxa"/>
          </w:tcPr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 xml:space="preserve">Немедленно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В течение суток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Немедленно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В течение трех суток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В течение 10 дней  </w:t>
            </w:r>
          </w:p>
          <w:p w:rsidR="00256B4B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color w:val="000000"/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 xml:space="preserve">По окончании расследования 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lastRenderedPageBreak/>
              <w:t>По окончании расследования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F61A5">
              <w:rPr>
                <w:color w:val="000000"/>
                <w:sz w:val="22"/>
                <w:szCs w:val="22"/>
              </w:rPr>
              <w:t>о окончании срока лечения</w:t>
            </w:r>
          </w:p>
          <w:p w:rsidR="00256B4B" w:rsidRPr="000F61A5" w:rsidRDefault="00256B4B" w:rsidP="000544E3">
            <w:pPr>
              <w:shd w:val="clear" w:color="auto" w:fill="FFFFFF"/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После утверждения акта по форме Н-2</w:t>
            </w:r>
          </w:p>
          <w:p w:rsidR="00256B4B" w:rsidRPr="000F61A5" w:rsidRDefault="00256B4B" w:rsidP="000544E3">
            <w:pPr>
              <w:jc w:val="both"/>
              <w:rPr>
                <w:sz w:val="22"/>
              </w:rPr>
            </w:pPr>
            <w:r w:rsidRPr="000F61A5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256B4B" w:rsidRPr="000F61A5" w:rsidRDefault="00256B4B" w:rsidP="000544E3">
            <w:pPr>
              <w:shd w:val="clear" w:color="auto" w:fill="FFFFFF"/>
              <w:ind w:left="2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Ответственный  </w:t>
            </w:r>
            <w:proofErr w:type="spellStart"/>
            <w:r>
              <w:rPr>
                <w:color w:val="000000"/>
                <w:sz w:val="22"/>
                <w:szCs w:val="22"/>
              </w:rPr>
              <w:t>соцпедагог</w:t>
            </w:r>
            <w:proofErr w:type="spellEnd"/>
          </w:p>
        </w:tc>
      </w:tr>
    </w:tbl>
    <w:p w:rsidR="00256B4B" w:rsidRDefault="00256B4B" w:rsidP="00256B4B"/>
    <w:p w:rsidR="00256B4B" w:rsidRDefault="00256B4B" w:rsidP="00256B4B"/>
    <w:p w:rsidR="00256B4B" w:rsidRDefault="00256B4B" w:rsidP="00256B4B">
      <w:bookmarkStart w:id="0" w:name="_GoBack"/>
      <w:bookmarkEnd w:id="0"/>
    </w:p>
    <w:p w:rsidR="00256B4B" w:rsidRPr="0068102E" w:rsidRDefault="00256B4B" w:rsidP="00256B4B">
      <w:pPr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 w:rsidRPr="0068102E">
        <w:rPr>
          <w:sz w:val="24"/>
        </w:rPr>
        <w:t xml:space="preserve"> по охране труда</w:t>
      </w:r>
      <w:r>
        <w:rPr>
          <w:sz w:val="24"/>
        </w:rPr>
        <w:t>:</w:t>
      </w:r>
      <w:r w:rsidRPr="0068102E">
        <w:rPr>
          <w:sz w:val="24"/>
        </w:rPr>
        <w:tab/>
      </w:r>
      <w:r w:rsidRPr="0068102E">
        <w:rPr>
          <w:sz w:val="24"/>
        </w:rPr>
        <w:tab/>
      </w:r>
      <w:r w:rsidRPr="0068102E">
        <w:rPr>
          <w:sz w:val="24"/>
        </w:rPr>
        <w:tab/>
      </w:r>
      <w:r w:rsidRPr="0068102E">
        <w:rPr>
          <w:sz w:val="24"/>
        </w:rPr>
        <w:tab/>
      </w:r>
      <w:r>
        <w:rPr>
          <w:sz w:val="24"/>
        </w:rPr>
        <w:t>И.В. Беляева</w:t>
      </w:r>
    </w:p>
    <w:p w:rsidR="00E9419E" w:rsidRDefault="00E9419E"/>
    <w:sectPr w:rsidR="00E9419E" w:rsidSect="00BE5C81">
      <w:pgSz w:w="16838" w:h="11906" w:orient="landscape" w:code="9"/>
      <w:pgMar w:top="567" w:right="816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20A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">
    <w:nsid w:val="085A0CF2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E2C5DC6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3">
    <w:nsid w:val="111509B6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4">
    <w:nsid w:val="11150FEE"/>
    <w:multiLevelType w:val="singleLevel"/>
    <w:tmpl w:val="B31AA4A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hint="default"/>
      </w:rPr>
    </w:lvl>
  </w:abstractNum>
  <w:abstractNum w:abstractNumId="5">
    <w:nsid w:val="130434C2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6">
    <w:nsid w:val="13C65174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7">
    <w:nsid w:val="13E15F1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8">
    <w:nsid w:val="15D13660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9">
    <w:nsid w:val="19FF0FEE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0">
    <w:nsid w:val="1D422F4F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1">
    <w:nsid w:val="21863A25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12">
    <w:nsid w:val="22695A70"/>
    <w:multiLevelType w:val="singleLevel"/>
    <w:tmpl w:val="9C3044E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hint="default"/>
      </w:rPr>
    </w:lvl>
  </w:abstractNum>
  <w:abstractNum w:abstractNumId="13">
    <w:nsid w:val="23BA50B7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4">
    <w:nsid w:val="23E25EA3"/>
    <w:multiLevelType w:val="singleLevel"/>
    <w:tmpl w:val="B31AA4A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hint="default"/>
      </w:rPr>
    </w:lvl>
  </w:abstractNum>
  <w:abstractNum w:abstractNumId="15">
    <w:nsid w:val="252A7867"/>
    <w:multiLevelType w:val="singleLevel"/>
    <w:tmpl w:val="44D6213E"/>
    <w:lvl w:ilvl="0">
      <w:start w:val="5"/>
      <w:numFmt w:val="decimal"/>
      <w:lvlText w:val="%1."/>
      <w:legacy w:legacy="1" w:legacySpace="0" w:legacyIndent="220"/>
      <w:lvlJc w:val="left"/>
      <w:rPr>
        <w:rFonts w:ascii="Arial" w:hAnsi="Arial" w:hint="default"/>
      </w:rPr>
    </w:lvl>
  </w:abstractNum>
  <w:abstractNum w:abstractNumId="16">
    <w:nsid w:val="2BD25A1E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7">
    <w:nsid w:val="2BF936F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18">
    <w:nsid w:val="2D107D97"/>
    <w:multiLevelType w:val="singleLevel"/>
    <w:tmpl w:val="D94236A2"/>
    <w:lvl w:ilvl="0">
      <w:start w:val="13"/>
      <w:numFmt w:val="decimal"/>
      <w:lvlText w:val="%1."/>
      <w:legacy w:legacy="1" w:legacySpace="0" w:legacyIndent="346"/>
      <w:lvlJc w:val="left"/>
      <w:rPr>
        <w:rFonts w:ascii="Arial" w:hAnsi="Arial" w:hint="default"/>
      </w:rPr>
    </w:lvl>
  </w:abstractNum>
  <w:abstractNum w:abstractNumId="19">
    <w:nsid w:val="2D484CB6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0">
    <w:nsid w:val="30D9374B"/>
    <w:multiLevelType w:val="singleLevel"/>
    <w:tmpl w:val="F69E8DE6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21">
    <w:nsid w:val="327D1535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22">
    <w:nsid w:val="363C5240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23">
    <w:nsid w:val="3806787F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24">
    <w:nsid w:val="38C5297E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25">
    <w:nsid w:val="3E94629A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6">
    <w:nsid w:val="40473801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7">
    <w:nsid w:val="4899628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8">
    <w:nsid w:val="4B345FA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9">
    <w:nsid w:val="4B7503F5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0">
    <w:nsid w:val="4ECE7D57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31">
    <w:nsid w:val="53110584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32">
    <w:nsid w:val="567455F5"/>
    <w:multiLevelType w:val="singleLevel"/>
    <w:tmpl w:val="DDB62E0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3">
    <w:nsid w:val="5A62297C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34">
    <w:nsid w:val="5A873046"/>
    <w:multiLevelType w:val="singleLevel"/>
    <w:tmpl w:val="69F0AA62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hint="default"/>
      </w:rPr>
    </w:lvl>
  </w:abstractNum>
  <w:abstractNum w:abstractNumId="35">
    <w:nsid w:val="5DF42423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36">
    <w:nsid w:val="5E2E468E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37">
    <w:nsid w:val="6C030994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abstractNum w:abstractNumId="38">
    <w:nsid w:val="6C525089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39">
    <w:nsid w:val="70B1103C"/>
    <w:multiLevelType w:val="singleLevel"/>
    <w:tmpl w:val="EACC3B6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hint="default"/>
      </w:rPr>
    </w:lvl>
  </w:abstractNum>
  <w:abstractNum w:abstractNumId="40">
    <w:nsid w:val="77D21315"/>
    <w:multiLevelType w:val="singleLevel"/>
    <w:tmpl w:val="7C008CF0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41">
    <w:nsid w:val="793366F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42">
    <w:nsid w:val="7A3346B1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43">
    <w:nsid w:val="7A4E4A29"/>
    <w:multiLevelType w:val="singleLevel"/>
    <w:tmpl w:val="C666F37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44">
    <w:nsid w:val="7C314118"/>
    <w:multiLevelType w:val="singleLevel"/>
    <w:tmpl w:val="E4120E2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abstractNum w:abstractNumId="45">
    <w:nsid w:val="7C8F4319"/>
    <w:multiLevelType w:val="singleLevel"/>
    <w:tmpl w:val="62E8EF5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46">
    <w:nsid w:val="7FF0610B"/>
    <w:multiLevelType w:val="singleLevel"/>
    <w:tmpl w:val="49B62A7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hint="default"/>
      </w:rPr>
    </w:lvl>
  </w:abstractNum>
  <w:num w:numId="1">
    <w:abstractNumId w:val="37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6"/>
  </w:num>
  <w:num w:numId="7">
    <w:abstractNumId w:val="29"/>
  </w:num>
  <w:num w:numId="8">
    <w:abstractNumId w:val="41"/>
  </w:num>
  <w:num w:numId="9">
    <w:abstractNumId w:val="7"/>
  </w:num>
  <w:num w:numId="10">
    <w:abstractNumId w:val="10"/>
  </w:num>
  <w:num w:numId="11">
    <w:abstractNumId w:val="42"/>
  </w:num>
  <w:num w:numId="12">
    <w:abstractNumId w:val="46"/>
  </w:num>
  <w:num w:numId="13">
    <w:abstractNumId w:val="28"/>
  </w:num>
  <w:num w:numId="14">
    <w:abstractNumId w:val="35"/>
  </w:num>
  <w:num w:numId="15">
    <w:abstractNumId w:val="38"/>
  </w:num>
  <w:num w:numId="16">
    <w:abstractNumId w:val="44"/>
  </w:num>
  <w:num w:numId="17">
    <w:abstractNumId w:val="26"/>
  </w:num>
  <w:num w:numId="18">
    <w:abstractNumId w:val="34"/>
  </w:num>
  <w:num w:numId="19">
    <w:abstractNumId w:val="2"/>
  </w:num>
  <w:num w:numId="20">
    <w:abstractNumId w:val="25"/>
  </w:num>
  <w:num w:numId="21">
    <w:abstractNumId w:val="31"/>
  </w:num>
  <w:num w:numId="22">
    <w:abstractNumId w:val="43"/>
  </w:num>
  <w:num w:numId="23">
    <w:abstractNumId w:val="5"/>
  </w:num>
  <w:num w:numId="24">
    <w:abstractNumId w:val="1"/>
  </w:num>
  <w:num w:numId="25">
    <w:abstractNumId w:val="22"/>
  </w:num>
  <w:num w:numId="26">
    <w:abstractNumId w:val="23"/>
  </w:num>
  <w:num w:numId="27">
    <w:abstractNumId w:val="16"/>
  </w:num>
  <w:num w:numId="28">
    <w:abstractNumId w:val="45"/>
  </w:num>
  <w:num w:numId="29">
    <w:abstractNumId w:val="20"/>
  </w:num>
  <w:num w:numId="30">
    <w:abstractNumId w:val="8"/>
  </w:num>
  <w:num w:numId="31">
    <w:abstractNumId w:val="33"/>
  </w:num>
  <w:num w:numId="32">
    <w:abstractNumId w:val="36"/>
  </w:num>
  <w:num w:numId="33">
    <w:abstractNumId w:val="13"/>
  </w:num>
  <w:num w:numId="34">
    <w:abstractNumId w:val="40"/>
  </w:num>
  <w:num w:numId="35">
    <w:abstractNumId w:val="39"/>
  </w:num>
  <w:num w:numId="36">
    <w:abstractNumId w:val="27"/>
  </w:num>
  <w:num w:numId="37">
    <w:abstractNumId w:val="11"/>
  </w:num>
  <w:num w:numId="38">
    <w:abstractNumId w:val="0"/>
  </w:num>
  <w:num w:numId="39">
    <w:abstractNumId w:val="12"/>
  </w:num>
  <w:num w:numId="40">
    <w:abstractNumId w:val="18"/>
  </w:num>
  <w:num w:numId="41">
    <w:abstractNumId w:val="32"/>
  </w:num>
  <w:num w:numId="42">
    <w:abstractNumId w:val="24"/>
  </w:num>
  <w:num w:numId="43">
    <w:abstractNumId w:val="30"/>
  </w:num>
  <w:num w:numId="44">
    <w:abstractNumId w:val="9"/>
  </w:num>
  <w:num w:numId="45">
    <w:abstractNumId w:val="4"/>
  </w:num>
  <w:num w:numId="46">
    <w:abstractNumId w:val="19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995"/>
    <w:rsid w:val="000C4230"/>
    <w:rsid w:val="00256B4B"/>
    <w:rsid w:val="00296FD8"/>
    <w:rsid w:val="004373BF"/>
    <w:rsid w:val="00470D39"/>
    <w:rsid w:val="00704E03"/>
    <w:rsid w:val="00783C67"/>
    <w:rsid w:val="008F3995"/>
    <w:rsid w:val="00A31807"/>
    <w:rsid w:val="00DC072E"/>
    <w:rsid w:val="00E9419E"/>
    <w:rsid w:val="00EA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6B4B"/>
    <w:pPr>
      <w:jc w:val="center"/>
    </w:pPr>
    <w:rPr>
      <w:b/>
      <w:bCs/>
      <w:sz w:val="48"/>
    </w:rPr>
  </w:style>
  <w:style w:type="character" w:customStyle="1" w:styleId="a4">
    <w:name w:val="Основной текст Знак"/>
    <w:basedOn w:val="a0"/>
    <w:link w:val="a3"/>
    <w:rsid w:val="00256B4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2">
    <w:name w:val="Body Text 2"/>
    <w:basedOn w:val="a"/>
    <w:link w:val="20"/>
    <w:rsid w:val="00256B4B"/>
    <w:pPr>
      <w:shd w:val="clear" w:color="auto" w:fill="FFFFFF"/>
    </w:pPr>
    <w:rPr>
      <w:color w:val="000000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56B4B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256B4B"/>
    <w:pPr>
      <w:shd w:val="clear" w:color="auto" w:fill="FFFFFF"/>
      <w:ind w:left="38"/>
    </w:pPr>
    <w:rPr>
      <w:color w:val="000000"/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256B4B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6</cp:revision>
  <cp:lastPrinted>2018-07-09T05:14:00Z</cp:lastPrinted>
  <dcterms:created xsi:type="dcterms:W3CDTF">2017-02-20T06:25:00Z</dcterms:created>
  <dcterms:modified xsi:type="dcterms:W3CDTF">2019-11-30T16:51:00Z</dcterms:modified>
</cp:coreProperties>
</file>