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DC" w:rsidRPr="00ED44DC" w:rsidRDefault="00ED44DC" w:rsidP="00ED44DC">
      <w:pPr>
        <w:shd w:val="clear" w:color="auto" w:fill="FFFFFF"/>
        <w:spacing w:line="240" w:lineRule="auto"/>
        <w:jc w:val="both"/>
        <w:rPr>
          <w:rFonts w:ascii="Arial" w:eastAsia="Times New Roman" w:hAnsi="Arial" w:cs="Arial"/>
          <w:i/>
          <w:iCs/>
          <w:color w:val="484C51"/>
          <w:lang w:eastAsia="ru-RU"/>
        </w:rPr>
      </w:pPr>
      <w:r w:rsidRPr="00ED44DC">
        <w:rPr>
          <w:rFonts w:ascii="Arial" w:eastAsia="Times New Roman" w:hAnsi="Arial" w:cs="Arial"/>
          <w:i/>
          <w:iCs/>
          <w:color w:val="484C51"/>
          <w:lang w:eastAsia="ru-RU"/>
        </w:rPr>
        <w:t>В целях профилактики несчастных случаев среди несовершеннолетних просим Вас обратить особое внимание на следующие факторы и действия, обеспечивающие безопасность детей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Уважаемые родители!</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noProof/>
          <w:color w:val="484C51"/>
          <w:lang w:eastAsia="ru-RU"/>
        </w:rPr>
        <w:drawing>
          <wp:inline distT="0" distB="0" distL="0" distR="0">
            <wp:extent cx="2916555" cy="2847340"/>
            <wp:effectExtent l="19050" t="0" r="0" b="0"/>
            <wp:docPr id="1" name="Рисунок 1" descr="https://sch1286sz.mskobr.ru/images/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1286sz.mskobr.ru/images/423(1).jpg"/>
                    <pic:cNvPicPr>
                      <a:picLocks noChangeAspect="1" noChangeArrowheads="1"/>
                    </pic:cNvPicPr>
                  </pic:nvPicPr>
                  <pic:blipFill>
                    <a:blip r:embed="rId5"/>
                    <a:srcRect/>
                    <a:stretch>
                      <a:fillRect/>
                    </a:stretch>
                  </pic:blipFill>
                  <pic:spPr bwMode="auto">
                    <a:xfrm>
                      <a:off x="0" y="0"/>
                      <a:ext cx="2916555" cy="2847340"/>
                    </a:xfrm>
                    <a:prstGeom prst="rect">
                      <a:avLst/>
                    </a:prstGeom>
                    <a:noFill/>
                    <a:ln w="9525">
                      <a:noFill/>
                      <a:miter lim="800000"/>
                      <a:headEnd/>
                      <a:tailEnd/>
                    </a:ln>
                  </pic:spPr>
                </pic:pic>
              </a:graphicData>
            </a:graphic>
          </wp:inline>
        </w:drawing>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В целях профилактики несчастных случаев среди несовершеннолетних просим Вас обратить особое внимание на следующие факторы и действия, обеспечивающие безопасность детей: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1. Не оставляйте несовершеннолетних на долгое время без присмотра, контролируйте их местоположение.</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2. Запретите детям играть на проезжей части, вблизи строек, заброшенных колодцев, разрушенных домов, залезать в стоящие бесхозные машины, подвалы и другие подобные места.</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3. Объясните детям, что опасно ходить по парку, безлюдным и неосвещенным местам.</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4. Внушите ребенку, что купание в водоемах без присмотра взрослых категорически запрещено.</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5. Учите детей соблюдать Правила дорожного движения, наблюдать и ориентироваться на дороге.</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6. Учите детей пользоваться телефоном в случае чрезвычайной ситуации. Они должны знать, кому и куда следует звонить с просьбой о помощи.</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7. Учите детей не разговаривать с незнакомыми людьми, не принимать от них никаких подарков. Объясните, что посторонним является любой взрослый, которого он не знает, даже если он будет говорить, что знает ребенка или его родителей.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8. Научите детей действиям в различных экстремальных ситуациях (пожар, затопление, проблемы с электропроводкой, газоснабжением, телефоном, попытке проникновения в квартиру и т. п.).</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9. С раннего возраста объясните детям пагубность курения, алкоголя, наркотиков. Никогда не предлагаете алкогольные напитки несовершеннолетним, не курите и не употребляйте алкоголь в присутствии детей!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 xml:space="preserve">10. Если ребенок вовремя не возвратится домой, звоните в милицию. Если ребенок </w:t>
      </w:r>
      <w:proofErr w:type="gramStart"/>
      <w:r w:rsidRPr="00ED44DC">
        <w:rPr>
          <w:rFonts w:ascii="Arial" w:eastAsia="Times New Roman" w:hAnsi="Arial" w:cs="Arial"/>
          <w:color w:val="484C51"/>
          <w:lang w:eastAsia="ru-RU"/>
        </w:rPr>
        <w:t>подвергся сексуальному насилию немедленно вызывайте</w:t>
      </w:r>
      <w:proofErr w:type="gramEnd"/>
      <w:r w:rsidRPr="00ED44DC">
        <w:rPr>
          <w:rFonts w:ascii="Arial" w:eastAsia="Times New Roman" w:hAnsi="Arial" w:cs="Arial"/>
          <w:color w:val="484C51"/>
          <w:lang w:eastAsia="ru-RU"/>
        </w:rPr>
        <w:t xml:space="preserve"> милицию, «Скорую помощь» и заявляйте о случившемся.</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Во всех случаях, когда вам стало известно о совершенном или готовящемся преступлении, особенно в отношении малолетнего, несовершеннолетнего незамедлительно сообщите об этом в правоохранительные органы.</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Помните, безопасность ваших детей во многом зависит от вас!</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lastRenderedPageBreak/>
        <w:t>Памятка для несовершеннолетних и родителей по профилактике преступлений в отношении детей и обеспечения их безопасности</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планов злоумышленников. Оставленные без присмотра вещи, демонстрация дорогих мобильных телефонов, маленькие дети, гуляющие одни на улице без сопровождения взрослых, и другие факторы провоцируют преступника на совершение противоправных деяний.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Грабежи</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Основные их объекты – мобильные телефоны, сумки, денежные средства, ювелирные изделия и велосипеды.</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Меры безопасности:</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провоцировать,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Носить мобильный телефон и другие ценности во внутреннем кармане одежды.</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стоит сокращать дорогу по безлюдным и слабоосвещенным местам.</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Родителям необходимо встречать своих детей, возвращающихся с каких-либо мероприятий в позднее время суток.</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Всегда быть бдительным, в особенности в безлюдных местах, держать дистанцию от подозрительных компаний.</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давать мобильный телефон в руки незнакомым и малознакомым людям.</w:t>
      </w:r>
    </w:p>
    <w:p w:rsidR="00ED44DC" w:rsidRPr="00ED44DC" w:rsidRDefault="00ED44DC" w:rsidP="00ED44DC">
      <w:pPr>
        <w:numPr>
          <w:ilvl w:val="0"/>
          <w:numId w:val="1"/>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ED44DC" w:rsidRPr="00ED44DC" w:rsidRDefault="00ED44DC" w:rsidP="00ED44DC">
      <w:pPr>
        <w:shd w:val="clear" w:color="auto" w:fill="FFFFFF"/>
        <w:spacing w:after="109" w:line="240" w:lineRule="auto"/>
        <w:jc w:val="both"/>
        <w:rPr>
          <w:rFonts w:ascii="Arial" w:eastAsia="Times New Roman" w:hAnsi="Arial" w:cs="Arial"/>
          <w:b/>
          <w:bCs/>
          <w:color w:val="484C51"/>
          <w:lang w:val="en-US" w:eastAsia="ru-RU"/>
        </w:rPr>
      </w:pP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Карманные кражи</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Основной объект – денежные средства, мобильные телефоны. Как правило, местом совершения данного преступления является общественный транспорт.</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t>Меры безопасности:</w:t>
      </w:r>
    </w:p>
    <w:p w:rsidR="00ED44DC" w:rsidRPr="00ED44DC" w:rsidRDefault="00ED44DC" w:rsidP="00ED44DC">
      <w:pPr>
        <w:numPr>
          <w:ilvl w:val="0"/>
          <w:numId w:val="2"/>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Необходимо обращать особое внимание на граждан, садящихся в общественный транспорт, которые активно толкаются при посадке.</w:t>
      </w:r>
    </w:p>
    <w:p w:rsidR="00ED44DC" w:rsidRPr="00ED44DC" w:rsidRDefault="00ED44DC" w:rsidP="00ED44DC">
      <w:pPr>
        <w:numPr>
          <w:ilvl w:val="0"/>
          <w:numId w:val="2"/>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хранить денежные средства и ценности в задних карманах брюк, сумки нужно придерживать рукой.</w:t>
      </w:r>
    </w:p>
    <w:p w:rsidR="00ED44DC" w:rsidRPr="00ED44DC" w:rsidRDefault="00ED44DC" w:rsidP="00ED44DC">
      <w:pPr>
        <w:numPr>
          <w:ilvl w:val="0"/>
          <w:numId w:val="2"/>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пересчитывать содержимое кошелька публично.</w:t>
      </w:r>
    </w:p>
    <w:p w:rsidR="00ED44DC" w:rsidRPr="00ED44DC" w:rsidRDefault="00ED44DC" w:rsidP="00ED44DC">
      <w:pPr>
        <w:numPr>
          <w:ilvl w:val="0"/>
          <w:numId w:val="2"/>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Быть внимательным в переполненном транспорте, при посещении крупных магазинов и других многолюдных мест.</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В случае</w:t>
      </w:r>
      <w:proofErr w:type="gramStart"/>
      <w:r w:rsidRPr="00ED44DC">
        <w:rPr>
          <w:rFonts w:ascii="Arial" w:eastAsia="Times New Roman" w:hAnsi="Arial" w:cs="Arial"/>
          <w:color w:val="484C51"/>
          <w:lang w:eastAsia="ru-RU"/>
        </w:rPr>
        <w:t>,</w:t>
      </w:r>
      <w:proofErr w:type="gramEnd"/>
      <w:r w:rsidRPr="00ED44DC">
        <w:rPr>
          <w:rFonts w:ascii="Arial" w:eastAsia="Times New Roman" w:hAnsi="Arial" w:cs="Arial"/>
          <w:color w:val="484C51"/>
          <w:lang w:eastAsia="ru-RU"/>
        </w:rPr>
        <w:t xml:space="preserve">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или родителям, громко кричать через открытое окно и звать на помощь.</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При ожидании лифта вместе с незнакомым лицом несовершеннолетнему рекомендуется не входить с ним в кабину лифта. Если же незнакомец насильно пытается ввести ребенка в кабину лифта, необходимо попытаться ударить незнакомца рюкзаком, любым другим предметом, нажать на кнопку «стоп» и выбежать из кабины лифта.</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b/>
          <w:bCs/>
          <w:color w:val="484C51"/>
          <w:lang w:eastAsia="ru-RU"/>
        </w:rPr>
        <w:lastRenderedPageBreak/>
        <w:t>Также несовершеннолетнему следует знать:</w:t>
      </w:r>
    </w:p>
    <w:p w:rsidR="00ED44DC" w:rsidRPr="00ED44DC" w:rsidRDefault="00ED44DC" w:rsidP="00ED44DC">
      <w:pPr>
        <w:numPr>
          <w:ilvl w:val="0"/>
          <w:numId w:val="3"/>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 стоит заходить одному в неосвещенный подъезд в темное время суток.</w:t>
      </w:r>
    </w:p>
    <w:p w:rsidR="00ED44DC" w:rsidRPr="00ED44DC" w:rsidRDefault="00ED44DC" w:rsidP="00ED44DC">
      <w:pPr>
        <w:numPr>
          <w:ilvl w:val="0"/>
          <w:numId w:val="3"/>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быть очень осторожным при знакомствах, не соглашаться идти в гости к незнакомцам, не вступать с ними в разговор.</w:t>
      </w:r>
    </w:p>
    <w:p w:rsidR="00ED44DC" w:rsidRPr="00ED44DC" w:rsidRDefault="00ED44DC" w:rsidP="00ED44DC">
      <w:pPr>
        <w:numPr>
          <w:ilvl w:val="0"/>
          <w:numId w:val="3"/>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Нельзя одному без сопровождения взрослых садиться в попутный автомобиль, не соглашаться на предложение посторонних подвезти до дома;</w:t>
      </w:r>
    </w:p>
    <w:p w:rsidR="00ED44DC" w:rsidRPr="00ED44DC" w:rsidRDefault="00ED44DC" w:rsidP="00ED44DC">
      <w:pPr>
        <w:numPr>
          <w:ilvl w:val="0"/>
          <w:numId w:val="3"/>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если заметил преследование незнакомого человека – обратиться к сотруднику полиции, при его отсутствии – к любому прохожему.</w:t>
      </w:r>
    </w:p>
    <w:p w:rsidR="00ED44DC" w:rsidRPr="00ED44DC" w:rsidRDefault="00ED44DC" w:rsidP="00ED44DC">
      <w:pPr>
        <w:numPr>
          <w:ilvl w:val="0"/>
          <w:numId w:val="3"/>
        </w:numPr>
        <w:shd w:val="clear" w:color="auto" w:fill="FFFFFF"/>
        <w:spacing w:before="100" w:beforeAutospacing="1" w:after="109" w:line="240" w:lineRule="auto"/>
        <w:ind w:left="298"/>
        <w:jc w:val="both"/>
        <w:rPr>
          <w:rFonts w:ascii="Arial" w:eastAsia="Times New Roman" w:hAnsi="Arial" w:cs="Arial"/>
          <w:color w:val="484C51"/>
          <w:lang w:eastAsia="ru-RU"/>
        </w:rPr>
      </w:pPr>
      <w:r w:rsidRPr="00ED44DC">
        <w:rPr>
          <w:rFonts w:ascii="Arial" w:eastAsia="Times New Roman" w:hAnsi="Arial" w:cs="Arial"/>
          <w:color w:val="484C51"/>
          <w:lang w:eastAsia="ru-RU"/>
        </w:rPr>
        <w:t>Избегать пересечения на улице с компаниями молодых людей, в особенности, если они находятся в состоянии опьянения.</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Своевременное раскрытие преступления и привлечение злоумышленника к ответственности зависит от того, насколько быстро информация о нем поступит в полицию. В случае совершения в отношении Вас противоправного деяния необходимо незамедлительно сообщать об этом по телефону «02» для оперативного реагирования, выезда оперативной группы полиции и задержания преступника по «горячим следам».</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D44DC">
        <w:rPr>
          <w:rFonts w:ascii="Arial" w:eastAsia="Times New Roman" w:hAnsi="Arial" w:cs="Arial"/>
          <w:color w:val="484C51"/>
          <w:lang w:eastAsia="ru-RU"/>
        </w:rPr>
        <w:t>Мы</w:t>
      </w:r>
      <w:proofErr w:type="gramEnd"/>
      <w:r w:rsidRPr="00ED44DC">
        <w:rPr>
          <w:rFonts w:ascii="Arial" w:eastAsia="Times New Roman" w:hAnsi="Arial" w:cs="Arial"/>
          <w:color w:val="484C51"/>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ED44DC">
        <w:rPr>
          <w:rFonts w:ascii="Arial" w:eastAsia="Times New Roman" w:hAnsi="Arial" w:cs="Arial"/>
          <w:color w:val="484C51"/>
          <w:lang w:eastAsia="ru-RU"/>
        </w:rPr>
        <w:t>объяснят для чего они нужны</w:t>
      </w:r>
      <w:proofErr w:type="gramEnd"/>
      <w:r w:rsidRPr="00ED44DC">
        <w:rPr>
          <w:rFonts w:ascii="Arial" w:eastAsia="Times New Roman" w:hAnsi="Arial" w:cs="Arial"/>
          <w:color w:val="484C51"/>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ED44DC" w:rsidRPr="00ED44DC" w:rsidRDefault="00ED44DC" w:rsidP="00ED44DC">
      <w:pPr>
        <w:shd w:val="clear" w:color="auto" w:fill="FFFFFF"/>
        <w:spacing w:after="109" w:line="240" w:lineRule="auto"/>
        <w:jc w:val="both"/>
        <w:rPr>
          <w:rFonts w:ascii="Arial" w:eastAsia="Times New Roman" w:hAnsi="Arial" w:cs="Arial"/>
          <w:color w:val="484C51"/>
          <w:lang w:eastAsia="ru-RU"/>
        </w:rPr>
      </w:pPr>
      <w:r w:rsidRPr="00ED44DC">
        <w:rPr>
          <w:rFonts w:ascii="Arial" w:eastAsia="Times New Roman" w:hAnsi="Arial" w:cs="Arial"/>
          <w:color w:val="484C51"/>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CE461B" w:rsidRPr="00ED44DC" w:rsidRDefault="00CE461B" w:rsidP="00ED44DC">
      <w:pPr>
        <w:jc w:val="both"/>
      </w:pPr>
    </w:p>
    <w:sectPr w:rsidR="00CE461B" w:rsidRPr="00ED44DC" w:rsidSect="00ED44D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F6B"/>
    <w:multiLevelType w:val="multilevel"/>
    <w:tmpl w:val="19A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945E2"/>
    <w:multiLevelType w:val="multilevel"/>
    <w:tmpl w:val="529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A5C44"/>
    <w:multiLevelType w:val="multilevel"/>
    <w:tmpl w:val="A8B4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44DC"/>
    <w:rsid w:val="00CE461B"/>
    <w:rsid w:val="00ED4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DC"/>
    <w:rPr>
      <w:b/>
      <w:bCs/>
    </w:rPr>
  </w:style>
  <w:style w:type="paragraph" w:styleId="a5">
    <w:name w:val="Balloon Text"/>
    <w:basedOn w:val="a"/>
    <w:link w:val="a6"/>
    <w:uiPriority w:val="99"/>
    <w:semiHidden/>
    <w:unhideWhenUsed/>
    <w:rsid w:val="00ED4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1736">
      <w:bodyDiv w:val="1"/>
      <w:marLeft w:val="0"/>
      <w:marRight w:val="0"/>
      <w:marTop w:val="0"/>
      <w:marBottom w:val="0"/>
      <w:divBdr>
        <w:top w:val="none" w:sz="0" w:space="0" w:color="auto"/>
        <w:left w:val="none" w:sz="0" w:space="0" w:color="auto"/>
        <w:bottom w:val="none" w:sz="0" w:space="0" w:color="auto"/>
        <w:right w:val="none" w:sz="0" w:space="0" w:color="auto"/>
      </w:divBdr>
      <w:divsChild>
        <w:div w:id="251672506">
          <w:marLeft w:val="0"/>
          <w:marRight w:val="0"/>
          <w:marTop w:val="0"/>
          <w:marBottom w:val="0"/>
          <w:divBdr>
            <w:top w:val="none" w:sz="0" w:space="0" w:color="auto"/>
            <w:left w:val="none" w:sz="0" w:space="0" w:color="auto"/>
            <w:bottom w:val="none" w:sz="0" w:space="0" w:color="auto"/>
            <w:right w:val="none" w:sz="0" w:space="0" w:color="auto"/>
          </w:divBdr>
          <w:divsChild>
            <w:div w:id="929780015">
              <w:marLeft w:val="0"/>
              <w:marRight w:val="0"/>
              <w:marTop w:val="0"/>
              <w:marBottom w:val="0"/>
              <w:divBdr>
                <w:top w:val="none" w:sz="0" w:space="0" w:color="auto"/>
                <w:left w:val="none" w:sz="0" w:space="0" w:color="auto"/>
                <w:bottom w:val="none" w:sz="0" w:space="0" w:color="auto"/>
                <w:right w:val="none" w:sz="0" w:space="0" w:color="auto"/>
              </w:divBdr>
              <w:divsChild>
                <w:div w:id="1271202134">
                  <w:marLeft w:val="0"/>
                  <w:marRight w:val="0"/>
                  <w:marTop w:val="0"/>
                  <w:marBottom w:val="0"/>
                  <w:divBdr>
                    <w:top w:val="none" w:sz="0" w:space="0" w:color="auto"/>
                    <w:left w:val="none" w:sz="0" w:space="0" w:color="auto"/>
                    <w:bottom w:val="none" w:sz="0" w:space="0" w:color="auto"/>
                    <w:right w:val="none" w:sz="0" w:space="0" w:color="auto"/>
                  </w:divBdr>
                  <w:divsChild>
                    <w:div w:id="1202284730">
                      <w:marLeft w:val="-164"/>
                      <w:marRight w:val="-164"/>
                      <w:marTop w:val="0"/>
                      <w:marBottom w:val="0"/>
                      <w:divBdr>
                        <w:top w:val="none" w:sz="0" w:space="0" w:color="auto"/>
                        <w:left w:val="none" w:sz="0" w:space="0" w:color="auto"/>
                        <w:bottom w:val="none" w:sz="0" w:space="0" w:color="auto"/>
                        <w:right w:val="none" w:sz="0" w:space="0" w:color="auto"/>
                      </w:divBdr>
                      <w:divsChild>
                        <w:div w:id="364914349">
                          <w:marLeft w:val="0"/>
                          <w:marRight w:val="0"/>
                          <w:marTop w:val="0"/>
                          <w:marBottom w:val="0"/>
                          <w:divBdr>
                            <w:top w:val="none" w:sz="0" w:space="0" w:color="auto"/>
                            <w:left w:val="none" w:sz="0" w:space="0" w:color="auto"/>
                            <w:bottom w:val="none" w:sz="0" w:space="0" w:color="auto"/>
                            <w:right w:val="none" w:sz="0" w:space="0" w:color="auto"/>
                          </w:divBdr>
                          <w:divsChild>
                            <w:div w:id="1180583024">
                              <w:marLeft w:val="0"/>
                              <w:marRight w:val="0"/>
                              <w:marTop w:val="0"/>
                              <w:marBottom w:val="273"/>
                              <w:divBdr>
                                <w:top w:val="none" w:sz="0" w:space="0" w:color="auto"/>
                                <w:left w:val="none" w:sz="0" w:space="0" w:color="auto"/>
                                <w:bottom w:val="none" w:sz="0" w:space="0" w:color="auto"/>
                                <w:right w:val="none" w:sz="0" w:space="0" w:color="auto"/>
                              </w:divBdr>
                            </w:div>
                            <w:div w:id="878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6192</Characters>
  <Application>Microsoft Office Word</Application>
  <DocSecurity>0</DocSecurity>
  <Lines>51</Lines>
  <Paragraphs>14</Paragraphs>
  <ScaleCrop>false</ScaleCrop>
  <Company>HP Inc.</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№43</dc:creator>
  <cp:lastModifiedBy>СОШ №43</cp:lastModifiedBy>
  <cp:revision>1</cp:revision>
  <dcterms:created xsi:type="dcterms:W3CDTF">2021-04-08T19:17:00Z</dcterms:created>
  <dcterms:modified xsi:type="dcterms:W3CDTF">2021-04-08T19:19:00Z</dcterms:modified>
</cp:coreProperties>
</file>